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BC96" w14:textId="77777777" w:rsidR="00E66875" w:rsidRPr="00E66875" w:rsidRDefault="00E66875" w:rsidP="00E66875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Индивидуальный предприниматель </w:t>
      </w:r>
    </w:p>
    <w:p w14:paraId="0C9587E8" w14:textId="77777777" w:rsidR="00E66875" w:rsidRPr="00E66875" w:rsidRDefault="00E66875" w:rsidP="00E66875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Свердлова Лилия Александровна </w:t>
      </w:r>
    </w:p>
    <w:p w14:paraId="5F8B98B6" w14:textId="77777777" w:rsidR="00E66875" w:rsidRPr="00E66875" w:rsidRDefault="00E66875" w:rsidP="00E66875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Адрес: 620075 Россия, </w:t>
      </w:r>
      <w:proofErr w:type="spellStart"/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г.Екатеринбург</w:t>
      </w:r>
      <w:proofErr w:type="spellEnd"/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ул. Кузнечная, 79, 218 </w:t>
      </w:r>
    </w:p>
    <w:p w14:paraId="096E5842" w14:textId="77777777" w:rsidR="00E66875" w:rsidRPr="00E66875" w:rsidRDefault="00E66875" w:rsidP="00E66875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ОГРН </w:t>
      </w:r>
      <w:proofErr w:type="gramStart"/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318665800120504  ИНН</w:t>
      </w:r>
      <w:proofErr w:type="gramEnd"/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/КПП 667412234414 </w:t>
      </w:r>
    </w:p>
    <w:p w14:paraId="693CA328" w14:textId="77777777" w:rsidR="00E66875" w:rsidRPr="00E66875" w:rsidRDefault="00E66875" w:rsidP="00E66875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6687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-----------------------------------------------------------------------------</w:t>
      </w:r>
      <w:r w:rsidRP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7B16E77A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4678" w:type="dxa"/>
        <w:tblInd w:w="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4508"/>
      </w:tblGrid>
      <w:tr w:rsidR="00E66875" w:rsidRPr="003E2AEB" w14:paraId="51316DD2" w14:textId="77777777" w:rsidTr="00E66875">
        <w:trPr>
          <w:trHeight w:val="629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65EF2" w14:textId="77777777" w:rsidR="00E66875" w:rsidRPr="003E2AEB" w:rsidRDefault="00E66875" w:rsidP="003E2AEB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A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522B5" w14:textId="77777777" w:rsidR="00E66875" w:rsidRPr="003E2AEB" w:rsidRDefault="00E66875" w:rsidP="003E2AEB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A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</w:tbl>
    <w:p w14:paraId="3F47BA90" w14:textId="3003F2A7" w:rsidR="003E2AEB" w:rsidRPr="003E2AEB" w:rsidRDefault="00E66875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ИП Свердлова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Л.А.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36EB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636EB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0636E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14:paraId="3DCCFA88" w14:textId="29CEA6A1" w:rsidR="003E2AEB" w:rsidRPr="003E2AEB" w:rsidRDefault="003E2AEB" w:rsidP="003E2AEB">
      <w:pPr>
        <w:autoSpaceDE w:val="0"/>
        <w:autoSpaceDN w:val="0"/>
        <w:adjustRightInd w:val="0"/>
        <w:spacing w:before="454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об организации питания воспитанников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E66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ИП Свердловой </w:t>
      </w:r>
      <w:proofErr w:type="gramStart"/>
      <w:r w:rsidR="00E66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Л.А.</w:t>
      </w:r>
      <w:proofErr w:type="gramEnd"/>
      <w:r w:rsidR="00E66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C6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ЧДОУ «Детский </w:t>
      </w:r>
      <w:proofErr w:type="spellStart"/>
      <w:r w:rsidR="009C60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="00E66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ентр</w:t>
      </w:r>
      <w:proofErr w:type="spellEnd"/>
      <w:r w:rsidR="00E668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«Я-лучший!»</w:t>
      </w:r>
    </w:p>
    <w:p w14:paraId="7BB41389" w14:textId="77777777"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465E70B2" w14:textId="2B8B6ED9" w:rsidR="003E2AEB" w:rsidRPr="003E2AEB" w:rsidRDefault="003E2AEB" w:rsidP="009C60B4">
      <w:pPr>
        <w:autoSpaceDE w:val="0"/>
        <w:autoSpaceDN w:val="0"/>
        <w:adjustRightInd w:val="0"/>
        <w:spacing w:before="454" w:after="113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об организации питания </w:t>
      </w:r>
      <w:r w:rsidRPr="009C60B4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E66875" w:rsidRPr="009C60B4">
        <w:rPr>
          <w:rFonts w:ascii="Times New Roman" w:hAnsi="Times New Roman" w:cs="Times New Roman"/>
          <w:color w:val="000000"/>
          <w:sz w:val="24"/>
          <w:szCs w:val="24"/>
        </w:rPr>
        <w:t>ИП Свердловой Л.А</w:t>
      </w:r>
      <w:r w:rsidR="009C60B4" w:rsidRPr="009C60B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C60B4" w:rsidRPr="009C60B4">
        <w:rPr>
          <w:rFonts w:ascii="Times New Roman" w:hAnsi="Times New Roman" w:cs="Times New Roman"/>
          <w:color w:val="000000"/>
          <w:sz w:val="24"/>
          <w:szCs w:val="24"/>
        </w:rPr>
        <w:t>ЧДОУ «Детский центр «Я-лучший!»</w:t>
      </w:r>
      <w:r w:rsidR="009C6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далее – Положение)</w:t>
      </w:r>
      <w:r w:rsidR="009C60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разработано в соотве</w:t>
      </w:r>
      <w:r w:rsidR="000806FD">
        <w:rPr>
          <w:rFonts w:ascii="Times New Roman" w:hAnsi="Times New Roman" w:cs="Times New Roman"/>
          <w:color w:val="000000"/>
          <w:sz w:val="24"/>
          <w:szCs w:val="24"/>
        </w:rPr>
        <w:t>тствии со статьями 37, 41, пунк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том 7 статьи 79 Федерального закона от 29.12.2012 № 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>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 утвержденными постановлением Главного санитарного врача от 28.09.2020 № 28.</w:t>
      </w:r>
    </w:p>
    <w:p w14:paraId="3016354E" w14:textId="5079707F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1.2. Положение устанавливает порядок организации питания воспитанников детского </w:t>
      </w:r>
      <w:r w:rsidR="00E66875">
        <w:rPr>
          <w:rFonts w:ascii="Times New Roman" w:hAnsi="Times New Roman" w:cs="Times New Roman"/>
          <w:color w:val="000000"/>
          <w:spacing w:val="3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pacing w:val="3"/>
          <w:sz w:val="24"/>
          <w:szCs w:val="24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14:paraId="5F07C69A" w14:textId="5C7EC866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1.3. Действие настоящего Положения распространяется на всех воспитанников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5AF6E8" w14:textId="77777777"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Организационные принципы и требования к организации питания</w:t>
      </w:r>
    </w:p>
    <w:p w14:paraId="64BF10E0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Способ организации питания</w:t>
      </w:r>
    </w:p>
    <w:p w14:paraId="73BBF455" w14:textId="77777777" w:rsidR="009C60B4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2.1.1. Детский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0B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предоставляет питание воспитанникам центра двумя путями: </w:t>
      </w:r>
    </w:p>
    <w:p w14:paraId="33BD7420" w14:textId="635C032E" w:rsidR="009C60B4" w:rsidRDefault="009C60B4" w:rsidP="00C62C7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62C76">
        <w:rPr>
          <w:rFonts w:ascii="Times New Roman" w:hAnsi="Times New Roman" w:cs="Times New Roman"/>
          <w:color w:val="000000"/>
          <w:sz w:val="24"/>
          <w:szCs w:val="24"/>
        </w:rPr>
        <w:t xml:space="preserve">привозное питание по договору с 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предпринимател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>ем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Железнов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>ой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Юли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>ей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Сергеевн</w:t>
      </w:r>
      <w:r w:rsidR="00C62C76" w:rsidRPr="00C62C76">
        <w:rPr>
          <w:rFonts w:ascii="Times New Roman" w:hAnsi="Times New Roman" w:cs="Times New Roman"/>
          <w:bCs/>
          <w:color w:val="000000"/>
          <w:sz w:val="24"/>
          <w:szCs w:val="24"/>
        </w:rPr>
        <w:t>ой</w:t>
      </w:r>
      <w:r w:rsidR="00C62C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62C76" w:rsidRPr="00C62C76">
        <w:rPr>
          <w:rFonts w:ascii="Times New Roman" w:hAnsi="Times New Roman" w:cs="Times New Roman"/>
          <w:color w:val="000000"/>
          <w:sz w:val="24"/>
          <w:szCs w:val="24"/>
        </w:rPr>
        <w:t>оказ</w:t>
      </w:r>
      <w:r w:rsidR="00C62C76">
        <w:rPr>
          <w:rFonts w:ascii="Times New Roman" w:hAnsi="Times New Roman" w:cs="Times New Roman"/>
          <w:color w:val="000000"/>
          <w:sz w:val="24"/>
          <w:szCs w:val="24"/>
        </w:rPr>
        <w:t>ывающей</w:t>
      </w:r>
      <w:r w:rsidR="00C62C76" w:rsidRPr="00C62C76">
        <w:rPr>
          <w:rFonts w:ascii="Times New Roman" w:hAnsi="Times New Roman" w:cs="Times New Roman"/>
          <w:color w:val="000000"/>
          <w:sz w:val="24"/>
          <w:szCs w:val="24"/>
        </w:rPr>
        <w:t xml:space="preserve"> услуги по организации и обеспечению готовым питанием воспитанников </w:t>
      </w:r>
      <w:r w:rsidR="00567CFA" w:rsidRPr="009C60B4">
        <w:rPr>
          <w:rFonts w:ascii="Times New Roman" w:hAnsi="Times New Roman" w:cs="Times New Roman"/>
          <w:color w:val="000000"/>
          <w:sz w:val="24"/>
          <w:szCs w:val="24"/>
        </w:rPr>
        <w:t>ЧДОУ «Детский центр «Я-лучший!»</w:t>
      </w:r>
      <w:r w:rsidR="00567C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2C76" w:rsidRPr="00C62C76">
        <w:rPr>
          <w:rFonts w:ascii="Times New Roman" w:hAnsi="Times New Roman" w:cs="Times New Roman"/>
          <w:color w:val="000000"/>
          <w:sz w:val="24"/>
          <w:szCs w:val="24"/>
        </w:rPr>
        <w:t xml:space="preserve"> (дети дошкольного возраста) в соответствии с установленной законодательством Российской Федерации нормативной потребностью для каждого варианта диеты, категории и возрастной группы, а также Программой питания</w:t>
      </w:r>
      <w:r w:rsidR="00567C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F73F1D" w14:textId="061CC712" w:rsidR="003E2AEB" w:rsidRPr="003E2AEB" w:rsidRDefault="009C60B4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E2AEB"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предоставляет питание воспитанникам на базе пищеблока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="003E2AEB"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. Обслуживание воспитанников осуществляется штатными работниками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="003E2AEB"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 </w:t>
      </w:r>
    </w:p>
    <w:p w14:paraId="783CF7ED" w14:textId="4711CFF4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Предоставление питания воспитанникам организуют назначенные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руководителем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детским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центро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м ответственные работники из числа персонала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00285F" w14:textId="7510F1C0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2.1.2. По вопросам организации питания детский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взаимодействует с родителями (законными представителями) воспитанников, территориальным органом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19A64B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2.1.3. Питание воспитанников организуется в соответствии с требованиями СП 2.4.3648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>20, СанПиН 2.3/2.4.3590-</w:t>
      </w:r>
      <w:proofErr w:type="gram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20,  ТР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14:paraId="760D66A8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Режим питания</w:t>
      </w:r>
    </w:p>
    <w:p w14:paraId="7B282BF2" w14:textId="7108058C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2.2.1. Питание предоставляется в дни работы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 пять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дней в неделю – с понедельника по </w:t>
      </w:r>
      <w:r w:rsidR="00E668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пятницу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включительно.</w:t>
      </w:r>
    </w:p>
    <w:p w14:paraId="4F2AD8ED" w14:textId="05A26A71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2.2.2. В случае проведения мероприятий, связанных с выходом или выездом воспитанников из здания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, режим предоставления питания переводится на специальный график, утверждаемый приказом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 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детск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D0D93C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 Условия организации питания</w:t>
      </w:r>
    </w:p>
    <w:p w14:paraId="1C2AA42C" w14:textId="0D23E030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2.3.1. В соответствии с требованиями СП 2.4.3648-20, СанПиН 2.3/2.4.3590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20 и ТР ТС 021/2011 в детском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центре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выделены производственные помещения для приема и 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14:paraId="2AE8E981" w14:textId="51B21DB3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2.3.2. Закупка пищевых продукции и сырья осуществляется в соответствии с </w:t>
      </w:r>
      <w:r w:rsidR="00E66875" w:rsidRPr="003E2AEB">
        <w:rPr>
          <w:rFonts w:ascii="Times New Roman" w:hAnsi="Times New Roman" w:cs="Times New Roman"/>
          <w:color w:val="000000"/>
          <w:sz w:val="24"/>
          <w:szCs w:val="24"/>
        </w:rPr>
        <w:t>СП 2.4.3648-20, СанПиН 2.3/2.4.3590</w:t>
      </w:r>
      <w:r w:rsidR="00E66875" w:rsidRPr="003E2AEB">
        <w:rPr>
          <w:rFonts w:ascii="Times New Roman" w:hAnsi="Times New Roman" w:cs="Times New Roman"/>
          <w:color w:val="000000"/>
          <w:sz w:val="24"/>
          <w:szCs w:val="24"/>
        </w:rPr>
        <w:noBreakHyphen/>
        <w:t>20 и ТР ТС 021/2011</w:t>
      </w:r>
    </w:p>
    <w:p w14:paraId="4452B236" w14:textId="24FFF3C5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2.3.3. Для организации питания работники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ведут и используют следующие документы:</w:t>
      </w:r>
    </w:p>
    <w:p w14:paraId="338B8BDF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приказ об организации питания воспитанников; </w:t>
      </w:r>
    </w:p>
    <w:p w14:paraId="0B81C414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приказ об организации питьевого режима воспитанников;</w:t>
      </w:r>
    </w:p>
    <w:p w14:paraId="0C4BF37C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меню приготавливаемых блюд;</w:t>
      </w:r>
    </w:p>
    <w:p w14:paraId="58C882B5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ежедневное меню;</w:t>
      </w:r>
    </w:p>
    <w:p w14:paraId="1F4B4F78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индивидуальное меню;</w:t>
      </w:r>
    </w:p>
    <w:p w14:paraId="27346FC9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технологические карты кулинарных блюд;</w:t>
      </w:r>
    </w:p>
    <w:p w14:paraId="21B1268C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ведомость контроля за рационом питания;</w:t>
      </w:r>
    </w:p>
    <w:p w14:paraId="24208900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график смены кипяченой воды;</w:t>
      </w:r>
    </w:p>
    <w:p w14:paraId="6DC791EB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инструкцию по отбору суточных проб;</w:t>
      </w:r>
    </w:p>
    <w:p w14:paraId="1C35CB8D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инструкцию по правилам мытья кухонной посуды;</w:t>
      </w:r>
    </w:p>
    <w:p w14:paraId="56CE9858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гигиенический журнал (сотрудники);</w:t>
      </w:r>
    </w:p>
    <w:p w14:paraId="4EB743AE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журнал учета температурного режима в холодильном оборудовании;</w:t>
      </w:r>
    </w:p>
    <w:p w14:paraId="67AC50A3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журнал учета температуры и влажности в складских помещениях;</w:t>
      </w:r>
    </w:p>
    <w:p w14:paraId="589E62AB" w14:textId="77777777" w:rsidR="003E2AEB" w:rsidRPr="003E2AEB" w:rsidRDefault="003E2AEB" w:rsidP="003E2AE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журнал санитарно-технического состояния и содержания помещений пищеблока;</w:t>
      </w:r>
    </w:p>
    <w:p w14:paraId="3F4F5777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Меры по улучшению организации питания</w:t>
      </w:r>
    </w:p>
    <w:p w14:paraId="61DB408D" w14:textId="2C857A82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2.4.1. В целях совершенствования организации питания воспитанников администрация детского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 xml:space="preserve">инструкторами по 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воспитате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льной работе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34856A3" w14:textId="77777777"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14:paraId="793076E4" w14:textId="77777777"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14:paraId="534DF433" w14:textId="77777777"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709E2D9A" w14:textId="77777777"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советов;</w:t>
      </w:r>
    </w:p>
    <w:p w14:paraId="7F486E6B" w14:textId="77777777" w:rsidR="003E2AEB" w:rsidRPr="003E2AEB" w:rsidRDefault="003E2AEB" w:rsidP="003E2AE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мониторинг организации питания и направляет в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местное управление образования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сведения о показателях эффективности реализации мероприятий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C0FA48" w14:textId="77777777"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Порядок предоставления приемов пищи и питьевой воды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воспитанникам</w:t>
      </w:r>
    </w:p>
    <w:p w14:paraId="3E4E55ED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Обязательные приемы пищи</w:t>
      </w:r>
    </w:p>
    <w:p w14:paraId="5E4340A9" w14:textId="0BEC509A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</w:t>
      </w:r>
      <w:r w:rsidR="00E66875">
        <w:rPr>
          <w:rFonts w:ascii="Times New Roman" w:hAnsi="Times New Roman" w:cs="Times New Roman"/>
          <w:color w:val="000000"/>
          <w:sz w:val="24"/>
          <w:szCs w:val="24"/>
        </w:rPr>
        <w:t>центре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 Кратность приемов определяется по нормам, установленным приложением 12 к СанПиН 2.3/2.4.3590-20.</w:t>
      </w:r>
    </w:p>
    <w:p w14:paraId="55146BE2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>3.1.2. Отпуск приемов пищи осуществляется по заявкам ответственных работников. Заявка на количество питающихся предоставляется ответственными работниками работникам пищеблока </w:t>
      </w:r>
      <w:r w:rsidRPr="003E2AE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накануне</w:t>
      </w: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уточняется </w:t>
      </w:r>
      <w:r w:rsidRPr="003E2AE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на следующий день не позднее 7:30</w:t>
      </w:r>
      <w:r w:rsidRPr="003E2AEB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0B7BAACD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3.1.3. Время приема пищи воспитанниками определяется по нормам, установленным в таблице 4 приложения 10 к СанПиН 2.3/2.4.3590-20.</w:t>
      </w:r>
    </w:p>
    <w:p w14:paraId="22542AF4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3.1.4. Воспитаннику прекращается предоставление обязательных приемов пищи:</w:t>
      </w:r>
    </w:p>
    <w:p w14:paraId="12009A20" w14:textId="14475922" w:rsidR="003E2AEB" w:rsidRPr="003E2AEB" w:rsidRDefault="003E2AEB" w:rsidP="003E2A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на время деятельности с применением дистанционных технологий;</w:t>
      </w:r>
    </w:p>
    <w:p w14:paraId="3C257C0A" w14:textId="77777777" w:rsidR="003E2AEB" w:rsidRPr="003E2AEB" w:rsidRDefault="003E2AEB" w:rsidP="003E2A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14:paraId="0514713D" w14:textId="67E091DA" w:rsidR="003E2AEB" w:rsidRPr="003E2AEB" w:rsidRDefault="003E2AEB" w:rsidP="003E2A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при переводе или отчислении воспитанника из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48F052" w14:textId="4D86A27A" w:rsidR="003E2AEB" w:rsidRPr="003E2AEB" w:rsidRDefault="003E2AEB" w:rsidP="00D10003">
      <w:pPr>
        <w:pStyle w:val="a4"/>
        <w:autoSpaceDE w:val="0"/>
        <w:autoSpaceDN w:val="0"/>
        <w:adjustRightInd w:val="0"/>
        <w:spacing w:after="0" w:line="280" w:lineRule="atLeast"/>
        <w:ind w:left="100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5387EB7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Питьевой режим</w:t>
      </w:r>
    </w:p>
    <w:p w14:paraId="3361EEF3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3.2.1. Питьевой режим воспитанников обеспечивается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двумя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способами: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кипяченой и расфасованной в бутылки водой.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F18AA28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3.2.2. Свободный доступ к питьевой воде обеспечивается в течение всего времени пребывания детей в детском саду.</w:t>
      </w:r>
    </w:p>
    <w:p w14:paraId="00449E1F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3.2.3. При организации питьевого режима соблюдаются правила и нормативы, установленные СанПиН 2.3/2.4.3590-20.</w:t>
      </w:r>
    </w:p>
    <w:p w14:paraId="6372B9B7" w14:textId="77777777"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Финансовое обеспечение</w:t>
      </w:r>
    </w:p>
    <w:p w14:paraId="434B9300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Источники и порядок определения стоимости организации питания</w:t>
      </w:r>
    </w:p>
    <w:p w14:paraId="45532FFB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4.1.1. Финансирование питания воспитанников осуществляется за счет:</w:t>
      </w:r>
    </w:p>
    <w:p w14:paraId="236486E1" w14:textId="77777777" w:rsidR="003E2AEB" w:rsidRPr="003E2AEB" w:rsidRDefault="003E2AEB" w:rsidP="003E2A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средств родителей (законных представителей) воспитанников (далее – родительская плата);</w:t>
      </w:r>
    </w:p>
    <w:p w14:paraId="5A97FA2D" w14:textId="35A6AF1D" w:rsidR="003E2AEB" w:rsidRPr="00D10003" w:rsidRDefault="003E2AEB" w:rsidP="00D10003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3657534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4.2. Организация питания за счет средств родительской платы</w:t>
      </w:r>
    </w:p>
    <w:p w14:paraId="364E1219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14:paraId="6C192A7D" w14:textId="099AC50F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4.2.2.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детск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 утверждает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список воспитанников, имеющих право на обеспечение питанием за счет средств родителей (законных представителей).</w:t>
      </w:r>
    </w:p>
    <w:p w14:paraId="1C7FDC59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distribute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</w:t>
      </w:r>
      <w:r w:rsidRPr="003E2AEB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ежемесячно</w:t>
      </w: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корректирует </w:t>
      </w:r>
      <w:r w:rsidRPr="003E2AEB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ответственный за организацию питания</w:t>
      </w: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 наличии:</w:t>
      </w:r>
    </w:p>
    <w:p w14:paraId="7034FB33" w14:textId="77777777" w:rsidR="003E2AEB" w:rsidRPr="003E2AEB" w:rsidRDefault="003E2AEB" w:rsidP="003E2AE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поступивших воспитанников;</w:t>
      </w:r>
    </w:p>
    <w:p w14:paraId="3B95CE8F" w14:textId="77777777" w:rsidR="003E2AEB" w:rsidRPr="003E2AEB" w:rsidRDefault="003E2AEB" w:rsidP="003E2AE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отчисленных воспитанников;</w:t>
      </w:r>
    </w:p>
    <w:p w14:paraId="7D2227AD" w14:textId="419D75BC" w:rsidR="003E2AEB" w:rsidRPr="00D10003" w:rsidRDefault="003E2AEB" w:rsidP="00D10003">
      <w:pPr>
        <w:autoSpaceDE w:val="0"/>
        <w:autoSpaceDN w:val="0"/>
        <w:adjustRightInd w:val="0"/>
        <w:spacing w:after="0" w:line="280" w:lineRule="atLeast"/>
        <w:ind w:left="644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2590EFC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4.2.4. Начисление родительской платы производится на основании табеля посещаемости воспитанников.</w:t>
      </w:r>
    </w:p>
    <w:p w14:paraId="4DA0AC31" w14:textId="6EA97260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4.2.5. Родительская плата начисляется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авансом за текущий месяц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и оплачивается по квитанции, полученной родителями (законными представителями) воспитанников в детском </w:t>
      </w:r>
      <w:proofErr w:type="gramStart"/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центре .</w:t>
      </w:r>
      <w:proofErr w:type="gram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Оплата производится в отделении банка по указанным в квитанции реквизитам.</w:t>
      </w:r>
    </w:p>
    <w:p w14:paraId="27FABB0E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4.2.6. Внесение родительской платы осуществляется ежемесячно в срок до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5-го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 числа месяца, в котором будет организовано питание.</w:t>
      </w:r>
    </w:p>
    <w:p w14:paraId="58E6C719" w14:textId="5D07E753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4.2.7. О непосещении воспитанником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 воспитанников обязаны сообщить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воспитателю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 Сообщение должно поступить заблаговременно, то есть до наступления дня отсутствия воспитанника.</w:t>
      </w:r>
    </w:p>
    <w:p w14:paraId="28710112" w14:textId="134240D5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4.2.8. При отсутствии воспитанника по уважительным причинам и при условии своевременного предупреждения о таком отсутствии ребенок снимается с питания. При этом ответственное лицо производит перерасчет стоимости питания, и уплаченные деньги </w:t>
      </w:r>
      <w:r w:rsidRPr="003E2AE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перечисляются на счет родителя</w:t>
      </w:r>
      <w:r w:rsidRPr="003E2AE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(законного представителя).</w:t>
      </w:r>
    </w:p>
    <w:p w14:paraId="6FA01FDD" w14:textId="5EE65452"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Обязанности </w:t>
      </w:r>
      <w:proofErr w:type="gramStart"/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участников  отношений</w:t>
      </w:r>
      <w:proofErr w:type="gramEnd"/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при организации питания</w:t>
      </w:r>
    </w:p>
    <w:p w14:paraId="6CF35499" w14:textId="59174D9D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="00B40208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детск</w:t>
      </w:r>
      <w:r w:rsidR="00B40208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208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E016067" w14:textId="77777777"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издает приказ о предоставлении питания воспитанникам;</w:t>
      </w:r>
    </w:p>
    <w:p w14:paraId="25DC1BC6" w14:textId="77777777"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14:paraId="082231EE" w14:textId="77777777"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принятие локальных актов, предусмотренных настоящим Положением;</w:t>
      </w:r>
    </w:p>
    <w:p w14:paraId="22E23760" w14:textId="7C260CF5"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назначает из числа работников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ответственных за организацию питания и закрепляет их обязанности;</w:t>
      </w:r>
    </w:p>
    <w:p w14:paraId="5B733564" w14:textId="0F1890FA" w:rsidR="003E2AEB" w:rsidRPr="003E2AEB" w:rsidRDefault="003E2AEB" w:rsidP="003E2AEB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 xml:space="preserve"> 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D41D29" w14:textId="6EC5F398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6.2. Ответственный за питание осуществляет обязанности, установленные приказом заведующего детским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центром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6F93F2" w14:textId="6F57C405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="00B40208" w:rsidRPr="00B402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208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="00B40208"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детск</w:t>
      </w:r>
      <w:r w:rsidR="00B40208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B40208"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208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8B940A" w14:textId="77777777" w:rsidR="003E2AEB" w:rsidRPr="003E2AEB" w:rsidRDefault="003E2AEB" w:rsidP="003E2AE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14:paraId="51BB177A" w14:textId="77777777" w:rsidR="003E2AEB" w:rsidRPr="003E2AEB" w:rsidRDefault="003E2AEB" w:rsidP="003E2AE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инвентарем;</w:t>
      </w:r>
    </w:p>
    <w:p w14:paraId="118086FA" w14:textId="77777777" w:rsidR="003E2AEB" w:rsidRPr="003E2AEB" w:rsidRDefault="003E2AEB" w:rsidP="003E2AE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кухонных работников, которые заняты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порционированием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блюд, приготовлением холодных закусок и салатов одноразовыми перчаткам </w:t>
      </w:r>
    </w:p>
    <w:p w14:paraId="0AC6EEA1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6.4. Работники пищеблока:</w:t>
      </w:r>
    </w:p>
    <w:p w14:paraId="0CBD46BF" w14:textId="77777777" w:rsidR="003E2AEB" w:rsidRPr="003E2AEB" w:rsidRDefault="003E2AEB" w:rsidP="003E2AE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выполняют обязанности в рамках должностной инструкции;</w:t>
      </w:r>
    </w:p>
    <w:p w14:paraId="544FBFF6" w14:textId="77777777" w:rsidR="003E2AEB" w:rsidRPr="003E2AEB" w:rsidRDefault="003E2AEB" w:rsidP="003E2AE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вправе вносить предложения по улучшению организации питания.</w:t>
      </w:r>
    </w:p>
    <w:p w14:paraId="12843183" w14:textId="510B3574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6.5.</w:t>
      </w:r>
      <w:r w:rsidR="00B40208">
        <w:rPr>
          <w:rFonts w:ascii="Times New Roman" w:hAnsi="Times New Roman" w:cs="Times New Roman"/>
          <w:color w:val="000000"/>
          <w:sz w:val="24"/>
          <w:szCs w:val="24"/>
        </w:rPr>
        <w:t>Воспитатели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46C2CB4" w14:textId="50866005"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представляют в пищеблок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заявку об организации питания воспитанников на следующий день. В заявке обязательно указывается фактическое количество питающихся;</w:t>
      </w:r>
    </w:p>
    <w:p w14:paraId="74FBE57B" w14:textId="77777777"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>уточняют представленную накануне заявку об организации питания воспитанников;</w:t>
      </w:r>
    </w:p>
    <w:p w14:paraId="7E9F95B1" w14:textId="77777777"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ведут ежедневный табель учета полученных воспитанниками приемов пищи;</w:t>
      </w:r>
    </w:p>
    <w:p w14:paraId="4B3EAACD" w14:textId="77777777"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не реже чем один раз в неделю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представляют ответственному за организацию питания данные о количестве фактически полученных воспитанниками приемов пищи;</w:t>
      </w:r>
    </w:p>
    <w:p w14:paraId="3E2B4BEC" w14:textId="77777777"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осуществляют в части своей компетенции мониторинг организации питания;</w:t>
      </w:r>
    </w:p>
    <w:p w14:paraId="1E0C6139" w14:textId="77777777"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14:paraId="5BFA7BEE" w14:textId="77777777" w:rsidR="003E2AEB" w:rsidRPr="003E2AEB" w:rsidRDefault="003E2AEB" w:rsidP="003E2AE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14:paraId="33714A74" w14:textId="77777777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14:paraId="1C421AAF" w14:textId="77777777"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представляют подтверждающие документы в случае, если ребенок относится к льготной категории детей;</w:t>
      </w:r>
    </w:p>
    <w:p w14:paraId="2F067D8C" w14:textId="77777777"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 воспитателя об имеющихся у ребенка аллергических реакциях на продукты питания и других ограничениях;</w:t>
      </w:r>
    </w:p>
    <w:p w14:paraId="270B32C3" w14:textId="77777777"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73A72094" w14:textId="77777777" w:rsidR="003E2AEB" w:rsidRPr="003E2AEB" w:rsidRDefault="003E2AEB" w:rsidP="003E2AEB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>вносят предложения по улучшению организации питания воспитанников;</w:t>
      </w:r>
    </w:p>
    <w:p w14:paraId="6D99C161" w14:textId="1DBC27AB" w:rsidR="003E2AEB" w:rsidRPr="00D10003" w:rsidRDefault="003E2AEB" w:rsidP="00D10003">
      <w:pPr>
        <w:autoSpaceDE w:val="0"/>
        <w:autoSpaceDN w:val="0"/>
        <w:adjustRightInd w:val="0"/>
        <w:spacing w:after="0" w:line="280" w:lineRule="atLeast"/>
        <w:ind w:left="64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9C8A91" w14:textId="77777777"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 w14:paraId="167CBEE9" w14:textId="4346D41F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7.1. Контроль качества и безопасности организации питания основан на принципах ХАССП и осуществляется на основании программы производственного контроля, утвержденной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руководителем детского 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B4A924" w14:textId="6E01674F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7.2. Дополнительный контроль организации питания может осуществляться </w:t>
      </w:r>
      <w:r w:rsidRPr="003E2A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родительской общественностью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. Порядок проведения такого вида контроля определяется локальным актом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C9A246" w14:textId="77777777" w:rsidR="003E2AEB" w:rsidRPr="003E2AEB" w:rsidRDefault="003E2AEB" w:rsidP="003E2AEB">
      <w:pPr>
        <w:autoSpaceDE w:val="0"/>
        <w:autoSpaceDN w:val="0"/>
        <w:adjustRightInd w:val="0"/>
        <w:spacing w:before="340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Ответственность</w:t>
      </w:r>
    </w:p>
    <w:p w14:paraId="456302E3" w14:textId="0C38668E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8.1. Все работники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14:paraId="0272A5CC" w14:textId="1089E7B5" w:rsidR="003E2AEB" w:rsidRPr="003E2AEB" w:rsidRDefault="003E2AEB" w:rsidP="003E2AEB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3E2AEB">
        <w:rPr>
          <w:rFonts w:ascii="Times New Roman" w:hAnsi="Times New Roman" w:cs="Times New Roman"/>
          <w:color w:val="000000"/>
          <w:sz w:val="24"/>
          <w:szCs w:val="24"/>
        </w:rPr>
        <w:t>неуведомление</w:t>
      </w:r>
      <w:proofErr w:type="spellEnd"/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 о наступлении обстоятельств, лишающих их права на получение компенсации на питание ребенка.</w:t>
      </w:r>
    </w:p>
    <w:p w14:paraId="034F22BC" w14:textId="7D07C5AD" w:rsidR="004F3F59" w:rsidRPr="003E2AEB" w:rsidRDefault="003E2AEB" w:rsidP="003E2AEB">
      <w:pPr>
        <w:rPr>
          <w:rFonts w:ascii="Times New Roman" w:hAnsi="Times New Roman" w:cs="Times New Roman"/>
          <w:sz w:val="24"/>
          <w:szCs w:val="24"/>
        </w:rPr>
      </w:pPr>
      <w:r w:rsidRPr="003E2AEB">
        <w:rPr>
          <w:rFonts w:ascii="Times New Roman" w:hAnsi="Times New Roman" w:cs="Times New Roman"/>
          <w:color w:val="000000"/>
          <w:sz w:val="24"/>
          <w:szCs w:val="24"/>
        </w:rPr>
        <w:t xml:space="preserve">8.3. Работники детского </w:t>
      </w:r>
      <w:r w:rsidR="00D10003">
        <w:rPr>
          <w:rFonts w:ascii="Times New Roman" w:hAnsi="Times New Roman" w:cs="Times New Roman"/>
          <w:color w:val="000000"/>
          <w:sz w:val="24"/>
          <w:szCs w:val="24"/>
        </w:rPr>
        <w:t>центра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E2AEB">
        <w:rPr>
          <w:rFonts w:ascii="Times New Roman" w:hAnsi="Times New Roman" w:cs="Times New Roman"/>
          <w:color w:val="000000"/>
          <w:sz w:val="24"/>
          <w:szCs w:val="24"/>
        </w:rPr>
        <w:t>правовой, административной и уголовной ответственности в порядке, установленном федеральными законами.</w:t>
      </w:r>
    </w:p>
    <w:sectPr w:rsidR="004F3F59" w:rsidRPr="003E2AEB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hitney Bold">
    <w:altName w:val="Calibri"/>
    <w:panose1 w:val="020B0604020202020204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20B0604020202020204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9AF"/>
    <w:multiLevelType w:val="hybridMultilevel"/>
    <w:tmpl w:val="CACEC48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EF2A6F"/>
    <w:multiLevelType w:val="hybridMultilevel"/>
    <w:tmpl w:val="4F42205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730B07"/>
    <w:multiLevelType w:val="hybridMultilevel"/>
    <w:tmpl w:val="C88C50C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0C57411"/>
    <w:multiLevelType w:val="hybridMultilevel"/>
    <w:tmpl w:val="E2A0D3D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0C0529"/>
    <w:multiLevelType w:val="hybridMultilevel"/>
    <w:tmpl w:val="2C9A5E6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E77352A"/>
    <w:multiLevelType w:val="hybridMultilevel"/>
    <w:tmpl w:val="A67EA2A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FFF7996"/>
    <w:multiLevelType w:val="hybridMultilevel"/>
    <w:tmpl w:val="798C674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A120250"/>
    <w:multiLevelType w:val="hybridMultilevel"/>
    <w:tmpl w:val="EAA07D6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FD477ED"/>
    <w:multiLevelType w:val="hybridMultilevel"/>
    <w:tmpl w:val="1C543A7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184214E"/>
    <w:multiLevelType w:val="hybridMultilevel"/>
    <w:tmpl w:val="AAD425D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3AA1673"/>
    <w:multiLevelType w:val="hybridMultilevel"/>
    <w:tmpl w:val="4C78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321B8"/>
    <w:multiLevelType w:val="hybridMultilevel"/>
    <w:tmpl w:val="79F077B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6BE32E2"/>
    <w:multiLevelType w:val="hybridMultilevel"/>
    <w:tmpl w:val="48F075B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11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6B"/>
    <w:rsid w:val="000636EB"/>
    <w:rsid w:val="000806FD"/>
    <w:rsid w:val="002878A6"/>
    <w:rsid w:val="003E2AEB"/>
    <w:rsid w:val="004F3F59"/>
    <w:rsid w:val="00567CFA"/>
    <w:rsid w:val="00855B2A"/>
    <w:rsid w:val="009C60B4"/>
    <w:rsid w:val="00A604E9"/>
    <w:rsid w:val="00B40208"/>
    <w:rsid w:val="00C62C76"/>
    <w:rsid w:val="00D10003"/>
    <w:rsid w:val="00E66875"/>
    <w:rsid w:val="00E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A09E"/>
  <w15:docId w15:val="{5E3BB81F-99EB-9044-9417-59623448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E4F6B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EE4F6B"/>
    <w:pPr>
      <w:ind w:firstLine="283"/>
      <w:jc w:val="both"/>
    </w:pPr>
    <w:rPr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EE4F6B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EE4F6B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EE4F6B"/>
    <w:pPr>
      <w:spacing w:line="200" w:lineRule="atLeast"/>
      <w:jc w:val="left"/>
    </w:pPr>
    <w:rPr>
      <w:sz w:val="16"/>
      <w:szCs w:val="16"/>
    </w:rPr>
  </w:style>
  <w:style w:type="character" w:customStyle="1" w:styleId="NoBREAK">
    <w:name w:val="NoBREAK"/>
    <w:uiPriority w:val="99"/>
    <w:rsid w:val="00EE4F6B"/>
  </w:style>
  <w:style w:type="paragraph" w:customStyle="1" w:styleId="17PRIL-header-1PRIKAZ">
    <w:name w:val="17PRIL-header-1(PRIKAZ)"/>
    <w:basedOn w:val="17PRIL-txt"/>
    <w:uiPriority w:val="99"/>
    <w:rsid w:val="003E2AEB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3E2AEB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E2AEB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3E2AEB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3E2AEB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3E2AEB"/>
    <w:rPr>
      <w:b/>
      <w:bCs/>
    </w:rPr>
  </w:style>
  <w:style w:type="character" w:customStyle="1" w:styleId="propisbold">
    <w:name w:val="propis_bold"/>
    <w:basedOn w:val="propis"/>
    <w:uiPriority w:val="99"/>
    <w:rsid w:val="003E2AEB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3E2AEB"/>
    <w:rPr>
      <w:caps/>
    </w:rPr>
  </w:style>
  <w:style w:type="paragraph" w:styleId="a4">
    <w:name w:val="List Paragraph"/>
    <w:basedOn w:val="a"/>
    <w:uiPriority w:val="34"/>
    <w:qFormat/>
    <w:rsid w:val="003E2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 Свердлов</cp:lastModifiedBy>
  <cp:revision>4</cp:revision>
  <cp:lastPrinted>2022-09-26T08:24:00Z</cp:lastPrinted>
  <dcterms:created xsi:type="dcterms:W3CDTF">2022-09-26T08:20:00Z</dcterms:created>
  <dcterms:modified xsi:type="dcterms:W3CDTF">2022-09-26T08:29:00Z</dcterms:modified>
</cp:coreProperties>
</file>